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55C" w:rsidRDefault="0059155C" w:rsidP="0059155C">
      <w:pPr>
        <w:spacing w:after="321"/>
        <w:ind w:left="-5"/>
      </w:pPr>
      <w:r>
        <w:rPr>
          <w:b/>
        </w:rPr>
        <w:t xml:space="preserve">PREVÁDZKOVATEĽ:  </w:t>
      </w:r>
      <w:r>
        <w:t xml:space="preserve">FEM- STAV, </w:t>
      </w:r>
      <w:proofErr w:type="spellStart"/>
      <w:r>
        <w:t>s.r.o</w:t>
      </w:r>
      <w:proofErr w:type="spellEnd"/>
      <w:r>
        <w:t>. Okružná 127/1, 082 52 Dulova Ves, IČO: 36825808</w:t>
      </w:r>
    </w:p>
    <w:p w:rsidR="0059155C" w:rsidRDefault="0059155C" w:rsidP="0059155C">
      <w:pPr>
        <w:spacing w:after="311" w:line="259" w:lineRule="auto"/>
        <w:ind w:left="0" w:right="8" w:firstLine="0"/>
        <w:jc w:val="center"/>
      </w:pPr>
      <w:r>
        <w:rPr>
          <w:b/>
        </w:rPr>
        <w:t>INFORMÁCIA O SPRACÚVANÍ OSOBNÝCH ÚDAJOV</w:t>
      </w:r>
      <w:r>
        <w:t xml:space="preserve"> </w:t>
      </w:r>
    </w:p>
    <w:p w:rsidR="0059155C" w:rsidRDefault="0059155C" w:rsidP="0059155C">
      <w:pPr>
        <w:ind w:left="-5"/>
      </w:pPr>
      <w:r>
        <w:t xml:space="preserve">podľa čl. 13 a 14 Nariadenia Európskeho parlamentu a rady (EU) 2016/679 o ochrane fyzických osôb </w:t>
      </w:r>
    </w:p>
    <w:p w:rsidR="0059155C" w:rsidRDefault="0059155C" w:rsidP="0059155C">
      <w:pPr>
        <w:ind w:left="-5"/>
      </w:pPr>
      <w:r>
        <w:t xml:space="preserve">pri spracúvaní osobných údajov a o voľnom pohybe takýchto údajov (ďalej len „nariadenie“) a § 19 a </w:t>
      </w:r>
    </w:p>
    <w:p w:rsidR="0059155C" w:rsidRDefault="0059155C" w:rsidP="0059155C">
      <w:pPr>
        <w:spacing w:after="0" w:line="259" w:lineRule="auto"/>
        <w:ind w:left="0" w:right="7" w:firstLine="0"/>
        <w:jc w:val="center"/>
      </w:pPr>
      <w:r>
        <w:t xml:space="preserve">§ 20 Zákona č. 18/2018 </w:t>
      </w:r>
      <w:proofErr w:type="spellStart"/>
      <w:r>
        <w:t>Z.z</w:t>
      </w:r>
      <w:proofErr w:type="spellEnd"/>
      <w:r>
        <w:t xml:space="preserve">. o ochrane osobných údajov a o zmene a doplnení niektorých zákonov </w:t>
      </w:r>
    </w:p>
    <w:p w:rsidR="0059155C" w:rsidRDefault="0059155C" w:rsidP="0059155C">
      <w:pPr>
        <w:spacing w:after="240" w:line="239" w:lineRule="auto"/>
        <w:ind w:left="386" w:hanging="218"/>
        <w:jc w:val="left"/>
      </w:pPr>
      <w:r>
        <w:t xml:space="preserve">(ďalej len „zákon“) čl. 13 a 14 Nariadenia Európskeho parlamentu a rady (EU) 2016/679 o ochrane fyzických osôb pri spracúvaní osobných údajov a o voľnom pohybe takýchto údajov (ďalej len „nariadenie“) </w:t>
      </w:r>
    </w:p>
    <w:p w:rsidR="0059155C" w:rsidRDefault="0059155C" w:rsidP="0059155C">
      <w:pPr>
        <w:spacing w:after="242" w:line="358" w:lineRule="auto"/>
        <w:ind w:left="-5"/>
      </w:pPr>
      <w:r>
        <w:t xml:space="preserve"> </w:t>
      </w:r>
      <w:r>
        <w:rPr>
          <w:b/>
        </w:rPr>
        <w:t>Cieľom tejto informácie je poskytnúť Vám informácie o tom, aké osobné údaje o Vás spracúvame, ako s nimi zaobchádzame, na aké účely ich používame, komu ich môžeme poskytnúť, kde môžete získať informácie o Vašich osobných údajoch a uplatniť Vaše práva pri spracúvaní osobných údajov.</w:t>
      </w:r>
      <w:r>
        <w:t xml:space="preserve">  </w:t>
      </w:r>
    </w:p>
    <w:p w:rsidR="0059155C" w:rsidRDefault="0059155C" w:rsidP="0059155C">
      <w:pPr>
        <w:spacing w:after="89" w:line="267" w:lineRule="auto"/>
        <w:ind w:left="-5"/>
      </w:pPr>
      <w:r>
        <w:rPr>
          <w:b/>
        </w:rPr>
        <w:t>Identifikačné a kontaktné údaje:</w:t>
      </w:r>
      <w:r>
        <w:t xml:space="preserve">  </w:t>
      </w:r>
    </w:p>
    <w:p w:rsidR="0059155C" w:rsidRDefault="0059155C" w:rsidP="0059155C">
      <w:pPr>
        <w:spacing w:line="359" w:lineRule="auto"/>
        <w:ind w:left="-5"/>
      </w:pPr>
      <w:r>
        <w:t xml:space="preserve">Prevádzkovateľom spracúvajúcim Vaše osobné údaje je:  OZ FREE TIME SK, Brezová 2004/12, 953 01 Zlaté Moravce, IČO 50330004  </w:t>
      </w:r>
    </w:p>
    <w:p w:rsidR="0059155C" w:rsidRDefault="0059155C" w:rsidP="0059155C">
      <w:pPr>
        <w:pStyle w:val="Nadpis1"/>
        <w:ind w:left="-5" w:right="0"/>
      </w:pPr>
      <w:r>
        <w:t>Kontaktné údaje zodpovednej osoby pre dohľad nad spracúvaním osobných údajov:</w:t>
      </w:r>
      <w:r>
        <w:rPr>
          <w:b w:val="0"/>
        </w:rPr>
        <w:t xml:space="preserve"> OZ FREE TIME </w:t>
      </w:r>
    </w:p>
    <w:p w:rsidR="0059155C" w:rsidRDefault="0059155C" w:rsidP="0059155C">
      <w:pPr>
        <w:spacing w:after="119"/>
        <w:ind w:left="-5"/>
      </w:pPr>
      <w:r>
        <w:t xml:space="preserve">SK, Brezová 2004/12, 953 01 Zlaté Moravce, IČO 50330004  </w:t>
      </w:r>
    </w:p>
    <w:p w:rsidR="0059155C" w:rsidRDefault="0059155C" w:rsidP="0059155C">
      <w:pPr>
        <w:spacing w:after="210" w:line="267" w:lineRule="auto"/>
        <w:ind w:left="-5"/>
      </w:pPr>
      <w:r>
        <w:rPr>
          <w:b/>
        </w:rPr>
        <w:t>1.  Účelom spracúvania osobných údajov je(každý bod sa posudzuje samostatne):</w:t>
      </w:r>
      <w:r>
        <w:t xml:space="preserve"> </w:t>
      </w:r>
      <w:r>
        <w:rPr>
          <w:b/>
        </w:rPr>
        <w:t xml:space="preserve"> </w:t>
      </w:r>
    </w:p>
    <w:p w:rsidR="0059155C" w:rsidRDefault="0059155C" w:rsidP="0059155C">
      <w:pPr>
        <w:numPr>
          <w:ilvl w:val="0"/>
          <w:numId w:val="1"/>
        </w:numPr>
        <w:spacing w:line="359" w:lineRule="auto"/>
      </w:pPr>
      <w:r>
        <w:t xml:space="preserve">Poskytnutie služby – detské tábory. Služba sa poskytuje za účelom fakturácie dotknutých osôb – klientov pri zavedení a plnení predzmluvných a zmluvných vzťahov podľa § 13 ods. 1 písm. b).  </w:t>
      </w:r>
    </w:p>
    <w:p w:rsidR="0059155C" w:rsidRDefault="0059155C" w:rsidP="0059155C">
      <w:pPr>
        <w:numPr>
          <w:ilvl w:val="0"/>
          <w:numId w:val="1"/>
        </w:numPr>
        <w:spacing w:line="359" w:lineRule="auto"/>
      </w:pPr>
      <w:r>
        <w:t xml:space="preserve">Poskytnutím súhlasu dotknutej osoby – klienta, za účelom zverejnenia </w:t>
      </w:r>
      <w:proofErr w:type="spellStart"/>
      <w:r>
        <w:t>foto</w:t>
      </w:r>
      <w:proofErr w:type="spellEnd"/>
      <w:r>
        <w:t xml:space="preserve"> a video materiálu na prípadné propagačné účely (web, tlačené materiály) v súlade s § 13 ods. 1 písm. a).  </w:t>
      </w:r>
    </w:p>
    <w:p w:rsidR="0059155C" w:rsidRDefault="0059155C" w:rsidP="0059155C">
      <w:pPr>
        <w:numPr>
          <w:ilvl w:val="0"/>
          <w:numId w:val="1"/>
        </w:numPr>
        <w:spacing w:line="358" w:lineRule="auto"/>
      </w:pPr>
      <w:r>
        <w:t xml:space="preserve">Zasielanie informácií o pripravovaných novinkách a akciách prevádzkovateľa – priamy marketing. Nakoľko dotknutej osobe poskytol prevádzkovateľ službu alebo dodal tovar a má záujem tieto osoby ďalej informovať o svojich produktoch a pripravovaných akciách v rámci svojej marketingovej činnosti. </w:t>
      </w:r>
    </w:p>
    <w:p w:rsidR="0059155C" w:rsidRDefault="0059155C" w:rsidP="0059155C">
      <w:pPr>
        <w:pStyle w:val="Nadpis1"/>
        <w:spacing w:after="210"/>
        <w:ind w:left="-5" w:right="0"/>
      </w:pPr>
      <w:r>
        <w:t>Oprávnené záujmy prevádzkovateľa, alebo tretej strany</w:t>
      </w:r>
      <w:r>
        <w:rPr>
          <w:b w:val="0"/>
        </w:rPr>
        <w:t xml:space="preserve">  </w:t>
      </w:r>
    </w:p>
    <w:p w:rsidR="0059155C" w:rsidRDefault="0059155C" w:rsidP="0059155C">
      <w:pPr>
        <w:spacing w:after="224"/>
        <w:ind w:left="-5"/>
      </w:pPr>
      <w:r>
        <w:t xml:space="preserve">Spracúvanie osobných údajov za účelom oprávnených záujmov prevádzkovateľa sa vykonáva podľa písmena c) tohto poučenia. Marketingové materiály sú dotknutým osobám zasielané v súlade s bodom č. 47 preambuly Nariadenia GDPR. Dotknutá osoba sa voči zasielaniu marketingových materiálov môže ohradiť a prevádzkovateľ už následne nesmie takéto materiály dotknutej osobe zasielať.  </w:t>
      </w:r>
    </w:p>
    <w:p w:rsidR="0059155C" w:rsidRDefault="0059155C" w:rsidP="0059155C">
      <w:pPr>
        <w:pStyle w:val="Nadpis1"/>
        <w:spacing w:after="207"/>
        <w:ind w:left="-5" w:right="0"/>
      </w:pPr>
      <w:r>
        <w:t xml:space="preserve">2. Identifikácia spracúvaných osobných údajov dotknutých osôb (každý bod sa posudzuje samostatne) </w:t>
      </w:r>
    </w:p>
    <w:p w:rsidR="0059155C" w:rsidRDefault="0059155C" w:rsidP="0059155C">
      <w:pPr>
        <w:spacing w:after="224"/>
        <w:ind w:left="-5"/>
      </w:pPr>
      <w:r>
        <w:t xml:space="preserve"> Dotknuté osoby, o ktorých sa osobné údaje spracúvajú sú: klienti detských táborov a ich zákonný zástupcovia. Rozsah (kategórie) spracúvaných osobných údajov: </w:t>
      </w:r>
    </w:p>
    <w:p w:rsidR="0059155C" w:rsidRDefault="0059155C" w:rsidP="0059155C">
      <w:pPr>
        <w:spacing w:after="0" w:line="259" w:lineRule="auto"/>
        <w:ind w:left="0" w:firstLine="0"/>
        <w:jc w:val="left"/>
      </w:pPr>
      <w:r>
        <w:t xml:space="preserve"> </w:t>
      </w:r>
    </w:p>
    <w:p w:rsidR="0059155C" w:rsidRDefault="0059155C" w:rsidP="0059155C">
      <w:pPr>
        <w:spacing w:after="321"/>
        <w:ind w:left="-5"/>
      </w:pPr>
      <w:r>
        <w:rPr>
          <w:b/>
        </w:rPr>
        <w:lastRenderedPageBreak/>
        <w:t xml:space="preserve">PREVÁDZKOVATEĽ:  </w:t>
      </w:r>
      <w:r>
        <w:t xml:space="preserve">FEM- STAV, </w:t>
      </w:r>
      <w:proofErr w:type="spellStart"/>
      <w:r>
        <w:t>s.r.o</w:t>
      </w:r>
      <w:proofErr w:type="spellEnd"/>
      <w:r>
        <w:t>. Okružná 127/1, 082 52 Dulova Ves, IČO: 36825808</w:t>
      </w:r>
    </w:p>
    <w:p w:rsidR="0059155C" w:rsidRDefault="0059155C" w:rsidP="0059155C">
      <w:pPr>
        <w:numPr>
          <w:ilvl w:val="0"/>
          <w:numId w:val="2"/>
        </w:numPr>
        <w:spacing w:after="224"/>
        <w:ind w:hanging="211"/>
      </w:pPr>
      <w:r>
        <w:t xml:space="preserve">Za účelom poskytnutie služby – detské tábory sa spracovávajú osobné údaje v rozsahu: meno a priezvisko dieťaťa, dátum narodenia, meno a priezvisko zákonného zástupcu, ulica, mesto, PSČ, kontaktný telefón, e-mail, veľkosť trička, meno kamaráta.  </w:t>
      </w:r>
    </w:p>
    <w:p w:rsidR="0059155C" w:rsidRDefault="0059155C" w:rsidP="0059155C">
      <w:pPr>
        <w:numPr>
          <w:ilvl w:val="0"/>
          <w:numId w:val="2"/>
        </w:numPr>
        <w:spacing w:after="224"/>
        <w:ind w:hanging="211"/>
      </w:pPr>
      <w:r>
        <w:t xml:space="preserve">Zverejnenie </w:t>
      </w:r>
      <w:proofErr w:type="spellStart"/>
      <w:r>
        <w:t>foto</w:t>
      </w:r>
      <w:proofErr w:type="spellEnd"/>
      <w:r>
        <w:t xml:space="preserve"> a video materiálu na prípadné propagačné účely: </w:t>
      </w:r>
      <w:proofErr w:type="spellStart"/>
      <w:r>
        <w:t>Foto</w:t>
      </w:r>
      <w:proofErr w:type="spellEnd"/>
      <w:r>
        <w:t xml:space="preserve"> a video materiál zobrazujúci tvár a činnosť dotknutej osoby.  </w:t>
      </w:r>
    </w:p>
    <w:p w:rsidR="0059155C" w:rsidRDefault="0059155C" w:rsidP="0059155C">
      <w:pPr>
        <w:numPr>
          <w:ilvl w:val="0"/>
          <w:numId w:val="2"/>
        </w:numPr>
        <w:spacing w:after="227"/>
        <w:ind w:hanging="211"/>
      </w:pPr>
      <w:r>
        <w:t xml:space="preserve">Priamy marketing: Meno a priezvisko, emailová adresa.  </w:t>
      </w:r>
    </w:p>
    <w:p w:rsidR="0059155C" w:rsidRDefault="0059155C" w:rsidP="0059155C">
      <w:pPr>
        <w:pStyle w:val="Nadpis1"/>
        <w:spacing w:after="210"/>
        <w:ind w:left="-5" w:right="0"/>
      </w:pPr>
      <w:r>
        <w:t xml:space="preserve">3. Identifikácia príjemcov, kategórie príjemcov (každý bod sa posudzuje samostatne) </w:t>
      </w:r>
    </w:p>
    <w:p w:rsidR="0059155C" w:rsidRDefault="0059155C" w:rsidP="0059155C">
      <w:pPr>
        <w:spacing w:after="257"/>
        <w:ind w:left="-5"/>
      </w:pPr>
      <w:r>
        <w:t xml:space="preserve"> Prevádzkovateľ môže poskytnúť osobné údaje oprávneným subjektom ako sú inštitúcie a </w:t>
      </w:r>
    </w:p>
    <w:p w:rsidR="0059155C" w:rsidRDefault="0059155C" w:rsidP="0059155C">
      <w:pPr>
        <w:spacing w:after="257"/>
        <w:ind w:left="-5"/>
      </w:pPr>
      <w:r>
        <w:t xml:space="preserve">organizácie, ktorým spracúvanie povoľuje osobitný právny predpis, alebo zmluvným partnerom (najmä sprostredkovateľom), ktorí sa zmluvne zaviazali prijať primerané záruky zachovania ochrany spracúvaných osobných údajov, nasledovne:  </w:t>
      </w:r>
    </w:p>
    <w:p w:rsidR="0059155C" w:rsidRDefault="0059155C" w:rsidP="0059155C">
      <w:pPr>
        <w:numPr>
          <w:ilvl w:val="0"/>
          <w:numId w:val="3"/>
        </w:numPr>
        <w:ind w:hanging="360"/>
      </w:pPr>
      <w:r>
        <w:t xml:space="preserve">Poskytnutie služby – detské tábory </w:t>
      </w:r>
    </w:p>
    <w:tbl>
      <w:tblPr>
        <w:tblStyle w:val="TableGrid"/>
        <w:tblW w:w="9182" w:type="dxa"/>
        <w:tblInd w:w="0" w:type="dxa"/>
        <w:tblCellMar>
          <w:top w:w="168" w:type="dxa"/>
          <w:left w:w="108" w:type="dxa"/>
          <w:bottom w:w="6" w:type="dxa"/>
          <w:right w:w="61" w:type="dxa"/>
        </w:tblCellMar>
        <w:tblLook w:val="04A0" w:firstRow="1" w:lastRow="0" w:firstColumn="1" w:lastColumn="0" w:noHBand="0" w:noVBand="1"/>
      </w:tblPr>
      <w:tblGrid>
        <w:gridCol w:w="4717"/>
        <w:gridCol w:w="4465"/>
      </w:tblGrid>
      <w:tr w:rsidR="0059155C" w:rsidTr="00B54BAC">
        <w:trPr>
          <w:trHeight w:val="1205"/>
        </w:trPr>
        <w:tc>
          <w:tcPr>
            <w:tcW w:w="4717"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59" w:lineRule="auto"/>
              <w:ind w:left="0" w:firstLine="0"/>
              <w:jc w:val="left"/>
            </w:pPr>
            <w:r>
              <w:t xml:space="preserve">Daňový úrad </w:t>
            </w:r>
          </w:p>
        </w:tc>
        <w:tc>
          <w:tcPr>
            <w:tcW w:w="4465" w:type="dxa"/>
            <w:tcBorders>
              <w:top w:val="single" w:sz="4" w:space="0" w:color="000000"/>
              <w:left w:val="single" w:sz="4" w:space="0" w:color="000000"/>
              <w:bottom w:val="single" w:sz="4" w:space="0" w:color="000000"/>
              <w:right w:val="single" w:sz="4" w:space="0" w:color="000000"/>
            </w:tcBorders>
            <w:vAlign w:val="bottom"/>
          </w:tcPr>
          <w:p w:rsidR="0059155C" w:rsidRDefault="0059155C" w:rsidP="00B54BAC">
            <w:pPr>
              <w:spacing w:after="0" w:line="259" w:lineRule="auto"/>
              <w:ind w:left="0" w:right="47" w:firstLine="0"/>
            </w:pPr>
            <w:r>
              <w:t xml:space="preserve">zákon č. 595/2003 Z. z. o dani z príjmov v znení neskorších predpisov, zákon o dani z pridanej hodnoty 222/2004 Z. z. v znení neskorších predpisov </w:t>
            </w:r>
          </w:p>
        </w:tc>
      </w:tr>
      <w:tr w:rsidR="0059155C" w:rsidTr="00B54BAC">
        <w:trPr>
          <w:trHeight w:val="533"/>
        </w:trPr>
        <w:tc>
          <w:tcPr>
            <w:tcW w:w="4717" w:type="dxa"/>
            <w:tcBorders>
              <w:top w:val="single" w:sz="4" w:space="0" w:color="000000"/>
              <w:left w:val="single" w:sz="4" w:space="0" w:color="000000"/>
              <w:bottom w:val="single" w:sz="4" w:space="0" w:color="000000"/>
              <w:right w:val="single" w:sz="4" w:space="0" w:color="000000"/>
            </w:tcBorders>
            <w:vAlign w:val="center"/>
          </w:tcPr>
          <w:p w:rsidR="0059155C" w:rsidRDefault="0059155C" w:rsidP="00B54BAC">
            <w:pPr>
              <w:spacing w:after="0" w:line="259" w:lineRule="auto"/>
              <w:ind w:left="0" w:firstLine="0"/>
              <w:jc w:val="left"/>
            </w:pPr>
            <w:r>
              <w:t xml:space="preserve">Zmluvný partner na základe zmluvy </w:t>
            </w:r>
          </w:p>
        </w:tc>
        <w:tc>
          <w:tcPr>
            <w:tcW w:w="4465" w:type="dxa"/>
            <w:tcBorders>
              <w:top w:val="single" w:sz="4" w:space="0" w:color="000000"/>
              <w:left w:val="single" w:sz="4" w:space="0" w:color="000000"/>
              <w:bottom w:val="single" w:sz="4" w:space="0" w:color="000000"/>
              <w:right w:val="single" w:sz="4" w:space="0" w:color="000000"/>
            </w:tcBorders>
            <w:vAlign w:val="center"/>
          </w:tcPr>
          <w:p w:rsidR="0059155C" w:rsidRDefault="0059155C" w:rsidP="00B54BAC">
            <w:pPr>
              <w:spacing w:after="0" w:line="259" w:lineRule="auto"/>
              <w:ind w:left="0" w:firstLine="0"/>
              <w:jc w:val="left"/>
            </w:pPr>
            <w:r>
              <w:t xml:space="preserve">§ 34 ods. 3 zákona </w:t>
            </w:r>
          </w:p>
        </w:tc>
      </w:tr>
      <w:tr w:rsidR="0059155C" w:rsidTr="00B54BAC">
        <w:trPr>
          <w:trHeight w:val="1205"/>
        </w:trPr>
        <w:tc>
          <w:tcPr>
            <w:tcW w:w="4717"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59" w:lineRule="auto"/>
              <w:ind w:left="0" w:firstLine="0"/>
              <w:jc w:val="left"/>
            </w:pPr>
            <w:r>
              <w:t xml:space="preserve">Iný oprávnený subjekt </w:t>
            </w:r>
          </w:p>
        </w:tc>
        <w:tc>
          <w:tcPr>
            <w:tcW w:w="4465" w:type="dxa"/>
            <w:tcBorders>
              <w:top w:val="single" w:sz="4" w:space="0" w:color="000000"/>
              <w:left w:val="single" w:sz="4" w:space="0" w:color="000000"/>
              <w:bottom w:val="single" w:sz="4" w:space="0" w:color="000000"/>
              <w:right w:val="single" w:sz="4" w:space="0" w:color="000000"/>
            </w:tcBorders>
            <w:vAlign w:val="bottom"/>
          </w:tcPr>
          <w:p w:rsidR="0059155C" w:rsidRDefault="0059155C" w:rsidP="00B54BAC">
            <w:pPr>
              <w:spacing w:after="0" w:line="239" w:lineRule="auto"/>
              <w:ind w:left="0" w:right="47" w:firstLine="0"/>
            </w:pPr>
            <w:r>
              <w:t xml:space="preserve">všeobecne záväzný právny predpis v zmysle § 13 ods. 1 písm. c) zákona č. 18/2018 Z. z. o ochrane osobných údajov a o zmene a </w:t>
            </w:r>
          </w:p>
          <w:p w:rsidR="0059155C" w:rsidRDefault="0059155C" w:rsidP="00B54BAC">
            <w:pPr>
              <w:spacing w:after="0" w:line="259" w:lineRule="auto"/>
              <w:ind w:left="0" w:firstLine="0"/>
              <w:jc w:val="left"/>
            </w:pPr>
            <w:r>
              <w:t xml:space="preserve">doplnení niektorých zákonov </w:t>
            </w:r>
          </w:p>
        </w:tc>
      </w:tr>
    </w:tbl>
    <w:p w:rsidR="0059155C" w:rsidRDefault="0059155C" w:rsidP="0059155C">
      <w:pPr>
        <w:spacing w:after="252" w:line="259" w:lineRule="auto"/>
        <w:ind w:left="360" w:firstLine="0"/>
        <w:jc w:val="left"/>
      </w:pPr>
      <w:r>
        <w:t xml:space="preserve"> </w:t>
      </w:r>
    </w:p>
    <w:p w:rsidR="0059155C" w:rsidRDefault="0059155C" w:rsidP="0059155C">
      <w:pPr>
        <w:numPr>
          <w:ilvl w:val="0"/>
          <w:numId w:val="3"/>
        </w:numPr>
        <w:ind w:hanging="360"/>
      </w:pPr>
      <w:r>
        <w:t xml:space="preserve">Zverejnenie </w:t>
      </w:r>
      <w:proofErr w:type="spellStart"/>
      <w:r>
        <w:t>foto</w:t>
      </w:r>
      <w:proofErr w:type="spellEnd"/>
      <w:r>
        <w:t xml:space="preserve"> a video materiálu na prípadné propagačné účely: </w:t>
      </w:r>
    </w:p>
    <w:tbl>
      <w:tblPr>
        <w:tblStyle w:val="TableGrid"/>
        <w:tblW w:w="9182" w:type="dxa"/>
        <w:tblInd w:w="0" w:type="dxa"/>
        <w:tblCellMar>
          <w:top w:w="48" w:type="dxa"/>
          <w:left w:w="108" w:type="dxa"/>
          <w:bottom w:w="6" w:type="dxa"/>
          <w:right w:w="58" w:type="dxa"/>
        </w:tblCellMar>
        <w:tblLook w:val="04A0" w:firstRow="1" w:lastRow="0" w:firstColumn="1" w:lastColumn="0" w:noHBand="0" w:noVBand="1"/>
      </w:tblPr>
      <w:tblGrid>
        <w:gridCol w:w="4933"/>
        <w:gridCol w:w="4249"/>
      </w:tblGrid>
      <w:tr w:rsidR="0059155C" w:rsidTr="00B54BAC">
        <w:trPr>
          <w:trHeight w:val="1082"/>
        </w:trPr>
        <w:tc>
          <w:tcPr>
            <w:tcW w:w="4933"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59" w:lineRule="auto"/>
              <w:ind w:left="0" w:firstLine="0"/>
              <w:jc w:val="left"/>
            </w:pPr>
            <w:r>
              <w:t xml:space="preserve">Iný oprávnený subjekt </w:t>
            </w:r>
          </w:p>
        </w:tc>
        <w:tc>
          <w:tcPr>
            <w:tcW w:w="4249"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39" w:lineRule="auto"/>
              <w:ind w:left="2" w:right="48" w:firstLine="0"/>
            </w:pPr>
            <w:r>
              <w:t xml:space="preserve">všeobecne záväzný právny predpis v zmysle § 13 ods. 1 písm. c) zákona č. 18/2018 Z. z. o ochrane osobných údajov a o zmene a </w:t>
            </w:r>
          </w:p>
          <w:p w:rsidR="0059155C" w:rsidRDefault="0059155C" w:rsidP="00B54BAC">
            <w:pPr>
              <w:spacing w:after="0" w:line="259" w:lineRule="auto"/>
              <w:ind w:left="2" w:firstLine="0"/>
              <w:jc w:val="left"/>
            </w:pPr>
            <w:r>
              <w:t xml:space="preserve">doplnení niektorých zákonov </w:t>
            </w:r>
          </w:p>
        </w:tc>
      </w:tr>
      <w:tr w:rsidR="0059155C" w:rsidTr="00B54BAC">
        <w:trPr>
          <w:trHeight w:val="1743"/>
        </w:trPr>
        <w:tc>
          <w:tcPr>
            <w:tcW w:w="4933" w:type="dxa"/>
            <w:tcBorders>
              <w:top w:val="single" w:sz="4" w:space="0" w:color="000000"/>
              <w:left w:val="single" w:sz="4" w:space="0" w:color="000000"/>
              <w:bottom w:val="single" w:sz="4" w:space="0" w:color="000000"/>
              <w:right w:val="single" w:sz="4" w:space="0" w:color="000000"/>
            </w:tcBorders>
            <w:vAlign w:val="bottom"/>
          </w:tcPr>
          <w:p w:rsidR="0059155C" w:rsidRDefault="0059155C" w:rsidP="00B54BAC">
            <w:pPr>
              <w:spacing w:after="0" w:line="259" w:lineRule="auto"/>
              <w:ind w:left="0" w:right="49" w:firstLine="0"/>
            </w:pPr>
            <w:r>
              <w:t xml:space="preserve">zverejňovanie videí a fotografií dotknutej osoby za účelom dokumentárnej tvorby z podujatí organizovaných prevádzkovateľom v rámci poskytovaných služieb, ako aj využívania týchto fotografií a videí do svojich propagačných materiálov (katalógy, ponukové listy , web ponuka) </w:t>
            </w:r>
          </w:p>
        </w:tc>
        <w:tc>
          <w:tcPr>
            <w:tcW w:w="4249"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59" w:lineRule="auto"/>
              <w:ind w:left="2" w:right="48" w:firstLine="0"/>
            </w:pPr>
            <w:r>
              <w:t xml:space="preserve">Na základe súhlasu podľa § 13 ods. 1 písm. a) zákona č. 18/2018 Z. z. o ochrane osobných údajov </w:t>
            </w:r>
          </w:p>
        </w:tc>
      </w:tr>
    </w:tbl>
    <w:p w:rsidR="0059155C" w:rsidRDefault="0059155C" w:rsidP="0059155C">
      <w:pPr>
        <w:spacing w:after="251" w:line="259" w:lineRule="auto"/>
        <w:ind w:left="0" w:firstLine="0"/>
        <w:jc w:val="left"/>
      </w:pPr>
      <w:r>
        <w:t xml:space="preserve"> </w:t>
      </w:r>
    </w:p>
    <w:p w:rsidR="0059155C" w:rsidRDefault="0059155C" w:rsidP="0059155C">
      <w:pPr>
        <w:numPr>
          <w:ilvl w:val="0"/>
          <w:numId w:val="3"/>
        </w:numPr>
        <w:ind w:hanging="360"/>
      </w:pPr>
      <w:r>
        <w:t xml:space="preserve">Priamy marketing: </w:t>
      </w:r>
    </w:p>
    <w:tbl>
      <w:tblPr>
        <w:tblStyle w:val="TableGrid"/>
        <w:tblW w:w="9182" w:type="dxa"/>
        <w:tblInd w:w="0" w:type="dxa"/>
        <w:tblCellMar>
          <w:top w:w="48" w:type="dxa"/>
          <w:left w:w="108" w:type="dxa"/>
          <w:bottom w:w="0" w:type="dxa"/>
          <w:right w:w="77" w:type="dxa"/>
        </w:tblCellMar>
        <w:tblLook w:val="04A0" w:firstRow="1" w:lastRow="0" w:firstColumn="1" w:lastColumn="0" w:noHBand="0" w:noVBand="1"/>
      </w:tblPr>
      <w:tblGrid>
        <w:gridCol w:w="4897"/>
        <w:gridCol w:w="4285"/>
      </w:tblGrid>
      <w:tr w:rsidR="0059155C" w:rsidTr="00B54BAC">
        <w:trPr>
          <w:trHeight w:val="1085"/>
        </w:trPr>
        <w:tc>
          <w:tcPr>
            <w:tcW w:w="4897"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59" w:lineRule="auto"/>
              <w:ind w:left="0" w:firstLine="0"/>
              <w:jc w:val="left"/>
            </w:pPr>
            <w:r>
              <w:lastRenderedPageBreak/>
              <w:t xml:space="preserve">Iný oprávnený subjekt </w:t>
            </w:r>
          </w:p>
        </w:tc>
        <w:tc>
          <w:tcPr>
            <w:tcW w:w="4285" w:type="dxa"/>
            <w:tcBorders>
              <w:top w:val="single" w:sz="4" w:space="0" w:color="000000"/>
              <w:left w:val="single" w:sz="4" w:space="0" w:color="000000"/>
              <w:bottom w:val="single" w:sz="4" w:space="0" w:color="000000"/>
              <w:right w:val="single" w:sz="4" w:space="0" w:color="000000"/>
            </w:tcBorders>
          </w:tcPr>
          <w:p w:rsidR="0059155C" w:rsidRDefault="0059155C" w:rsidP="00B54BAC">
            <w:pPr>
              <w:spacing w:after="0" w:line="259" w:lineRule="auto"/>
              <w:ind w:left="0" w:firstLine="0"/>
              <w:jc w:val="left"/>
            </w:pPr>
            <w:r>
              <w:t xml:space="preserve">všeobecne záväzný právny predpis v zmysle § 13 ods. 1 písm. c) zákona č. 18/2018 Z. z. o ochrane osobných údajov a o zmene a doplnení niektorých zákonov </w:t>
            </w:r>
          </w:p>
        </w:tc>
      </w:tr>
    </w:tbl>
    <w:p w:rsidR="0059155C" w:rsidRDefault="0059155C" w:rsidP="0059155C">
      <w:pPr>
        <w:spacing w:after="0" w:line="259" w:lineRule="auto"/>
        <w:ind w:left="720" w:firstLine="0"/>
        <w:jc w:val="left"/>
      </w:pPr>
      <w:r>
        <w:t xml:space="preserve"> </w:t>
      </w:r>
    </w:p>
    <w:p w:rsidR="0059155C" w:rsidRDefault="0059155C" w:rsidP="0059155C">
      <w:pPr>
        <w:spacing w:after="218" w:line="259" w:lineRule="auto"/>
        <w:ind w:left="720" w:firstLine="0"/>
        <w:jc w:val="left"/>
      </w:pPr>
      <w:r>
        <w:t xml:space="preserve"> </w:t>
      </w:r>
    </w:p>
    <w:p w:rsidR="0059155C" w:rsidRDefault="0059155C" w:rsidP="0059155C">
      <w:pPr>
        <w:spacing w:after="321"/>
        <w:ind w:left="-5"/>
      </w:pPr>
      <w:r>
        <w:rPr>
          <w:b/>
        </w:rPr>
        <w:t xml:space="preserve">PREVÁDZKOVATEĽ:  </w:t>
      </w:r>
      <w:r>
        <w:t xml:space="preserve">FEM- STAV, </w:t>
      </w:r>
      <w:proofErr w:type="spellStart"/>
      <w:r>
        <w:t>s.r.o</w:t>
      </w:r>
      <w:proofErr w:type="spellEnd"/>
      <w:r>
        <w:t>. Okružná 127/1, 082 52 Dulova Ves, IČO: 36825808</w:t>
      </w:r>
      <w:bookmarkStart w:id="0" w:name="_GoBack"/>
      <w:bookmarkEnd w:id="0"/>
    </w:p>
    <w:p w:rsidR="0059155C" w:rsidRDefault="0059155C" w:rsidP="0059155C">
      <w:pPr>
        <w:spacing w:after="89" w:line="267" w:lineRule="auto"/>
        <w:ind w:left="-5"/>
      </w:pPr>
      <w:r>
        <w:rPr>
          <w:b/>
        </w:rPr>
        <w:t xml:space="preserve">4. Prenos osobných údajov do tretej krajiny / medzinárodnej organizácii  </w:t>
      </w:r>
    </w:p>
    <w:p w:rsidR="0059155C" w:rsidRDefault="0059155C" w:rsidP="0059155C">
      <w:pPr>
        <w:spacing w:after="107"/>
        <w:ind w:left="-5"/>
      </w:pPr>
      <w:r>
        <w:t xml:space="preserve">Prenos do tretích krajín, alebo medzinárodných organizácií sa nevykonáva.  </w:t>
      </w:r>
    </w:p>
    <w:p w:rsidR="0059155C" w:rsidRDefault="0059155C" w:rsidP="0059155C">
      <w:pPr>
        <w:pStyle w:val="Nadpis1"/>
        <w:ind w:left="-5" w:right="0"/>
      </w:pPr>
      <w:r>
        <w:t>5. Identifikácia zdroja, z ktorého boli osobné údaje získané</w:t>
      </w:r>
      <w:r>
        <w:rPr>
          <w:b w:val="0"/>
        </w:rPr>
        <w:t xml:space="preserve">  </w:t>
      </w:r>
    </w:p>
    <w:p w:rsidR="0059155C" w:rsidRDefault="0059155C" w:rsidP="0059155C">
      <w:pPr>
        <w:spacing w:after="109"/>
        <w:ind w:left="-5"/>
      </w:pPr>
      <w:r>
        <w:t xml:space="preserve">Osobné údaje dotknutej osoby boli získané od: priamo od dotknutej osoby, alebo jej zákonného zástupcu (osobne, emailom, telefonicky, cez web stránku prevádzkovateľa.  </w:t>
      </w:r>
    </w:p>
    <w:p w:rsidR="0059155C" w:rsidRDefault="0059155C" w:rsidP="0059155C">
      <w:pPr>
        <w:pStyle w:val="Nadpis1"/>
        <w:ind w:left="-5" w:right="0"/>
      </w:pPr>
      <w:r>
        <w:t>6. Doba uchovávania osobných údajov</w:t>
      </w:r>
      <w:r>
        <w:rPr>
          <w:b w:val="0"/>
        </w:rPr>
        <w:t xml:space="preserve">  </w:t>
      </w:r>
    </w:p>
    <w:p w:rsidR="0059155C" w:rsidRDefault="0059155C" w:rsidP="0059155C">
      <w:pPr>
        <w:spacing w:after="111"/>
        <w:ind w:left="-5"/>
      </w:pPr>
      <w:r>
        <w:t xml:space="preserve">Prevádzkovateľ spracúva osobné údaje po dobu nevyhnutnú na splnenie účelu, najviac však po dobu 5 rokov (okrem údajov nutných archivácie na daňové účely, kde je lehota uchovávania 10 rokov vyplývajúca za zákonných povinností).  </w:t>
      </w:r>
    </w:p>
    <w:p w:rsidR="0059155C" w:rsidRDefault="0059155C" w:rsidP="0059155C">
      <w:pPr>
        <w:pStyle w:val="Nadpis1"/>
        <w:ind w:left="-5" w:right="0"/>
      </w:pPr>
      <w:r>
        <w:t>7. Profilovanie</w:t>
      </w:r>
      <w:r>
        <w:rPr>
          <w:b w:val="0"/>
        </w:rPr>
        <w:t xml:space="preserve"> </w:t>
      </w:r>
    </w:p>
    <w:p w:rsidR="0059155C" w:rsidRDefault="0059155C" w:rsidP="0059155C">
      <w:pPr>
        <w:spacing w:after="111"/>
        <w:ind w:left="-5"/>
      </w:pPr>
      <w:r>
        <w:t xml:space="preserve"> Prevádzkovateľ nespracúva osobné údaje profilovaním, ani obdobným spôsobom založenom na automatizovanom individuálnom rozhodovaní. </w:t>
      </w:r>
    </w:p>
    <w:p w:rsidR="0059155C" w:rsidRDefault="0059155C" w:rsidP="0059155C">
      <w:pPr>
        <w:pStyle w:val="Nadpis1"/>
        <w:ind w:left="-5" w:right="0"/>
      </w:pPr>
      <w:r>
        <w:t xml:space="preserve">8. Práva dotknutej osoby  </w:t>
      </w:r>
    </w:p>
    <w:p w:rsidR="0059155C" w:rsidRDefault="0059155C" w:rsidP="0059155C">
      <w:pPr>
        <w:spacing w:after="111"/>
        <w:ind w:left="-5"/>
      </w:pPr>
      <w:r>
        <w:t xml:space="preserve">Dotknutá osoba má právo požadovať od prevádzkovateľa prístup k osobným údajom, ktoré sú o nej spracúvané, má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prevádzkovateľa uvedenú vyššie alebo zodpovednej osoby prevádzkovateľa uvedenú vyššie, alebo písomne na vyššie uvedenú adresu prevádzkovateľa.  </w:t>
      </w:r>
    </w:p>
    <w:p w:rsidR="0059155C" w:rsidRDefault="0059155C" w:rsidP="0059155C">
      <w:pPr>
        <w:pStyle w:val="Nadpis1"/>
        <w:ind w:left="-5" w:right="0"/>
      </w:pPr>
      <w:r>
        <w:t>9. Povinnosť poskytnutia osobných údajov</w:t>
      </w:r>
      <w:r>
        <w:rPr>
          <w:b w:val="0"/>
        </w:rPr>
        <w:t xml:space="preserve">  </w:t>
      </w:r>
    </w:p>
    <w:p w:rsidR="0059155C" w:rsidRDefault="0059155C" w:rsidP="0059155C">
      <w:pPr>
        <w:ind w:left="-5"/>
      </w:pPr>
      <w:r>
        <w:t xml:space="preserve">Poskytnutie osobných údajov v prípadoch podľa bodu a) je zákonnou požiadavkou / zmluvnou požiadavkou, resp. požiadavkou ktorá je potrebná na uzavretie zmluvy. Dotknutá osoba má povinnosť poskytnúť osobné údaje, v prípade ich neposkytnutia prevádzkovateľ nie je povinný zabezpečiť vykonávanie služby – letné tábory. Poskytnutie osobných údajov v prípadoch podľa bodu b) je dobrovoľné a udelený súhlas môže byť kedykoľvek odvolaný. Voči poskytnutým osobným údajom podľa bodu c) môže dotknutá osoba kedykoľvek namietať. </w:t>
      </w:r>
    </w:p>
    <w:p w:rsidR="0053568B" w:rsidRDefault="0053568B"/>
    <w:sectPr w:rsidR="00535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3612"/>
    <w:multiLevelType w:val="hybridMultilevel"/>
    <w:tmpl w:val="172EA9CE"/>
    <w:lvl w:ilvl="0" w:tplc="D71CE48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C69A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3887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B2AF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38D8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434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F695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A241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9868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6643B"/>
    <w:multiLevelType w:val="hybridMultilevel"/>
    <w:tmpl w:val="0974E2A4"/>
    <w:lvl w:ilvl="0" w:tplc="2F04FFBA">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AE65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382A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BA6C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1A0B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6AA7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CDD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283FB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CC12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2F383D"/>
    <w:multiLevelType w:val="hybridMultilevel"/>
    <w:tmpl w:val="66D2E5DA"/>
    <w:lvl w:ilvl="0" w:tplc="8310607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4F3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FA28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EB6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44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8CAD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BC0D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9086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D491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5C"/>
    <w:rsid w:val="0053568B"/>
    <w:rsid w:val="005915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1AD2"/>
  <w15:chartTrackingRefBased/>
  <w15:docId w15:val="{238E859F-4097-4117-A143-7FE0490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9155C"/>
    <w:pPr>
      <w:spacing w:after="5" w:line="249" w:lineRule="auto"/>
      <w:ind w:left="10" w:hanging="10"/>
      <w:jc w:val="both"/>
    </w:pPr>
    <w:rPr>
      <w:rFonts w:ascii="Calibri" w:eastAsia="Calibri" w:hAnsi="Calibri" w:cs="Calibri"/>
      <w:color w:val="000000"/>
      <w:lang w:eastAsia="sk-SK"/>
    </w:rPr>
  </w:style>
  <w:style w:type="paragraph" w:styleId="Nadpis1">
    <w:name w:val="heading 1"/>
    <w:next w:val="Normlny"/>
    <w:link w:val="Nadpis1Char"/>
    <w:uiPriority w:val="9"/>
    <w:qFormat/>
    <w:rsid w:val="0059155C"/>
    <w:pPr>
      <w:keepNext/>
      <w:keepLines/>
      <w:spacing w:after="89" w:line="267" w:lineRule="auto"/>
      <w:ind w:left="10" w:right="8" w:hanging="10"/>
      <w:jc w:val="both"/>
      <w:outlineLvl w:val="0"/>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155C"/>
    <w:rPr>
      <w:rFonts w:ascii="Calibri" w:eastAsia="Calibri" w:hAnsi="Calibri" w:cs="Calibri"/>
      <w:b/>
      <w:color w:val="000000"/>
      <w:lang w:eastAsia="sk-SK"/>
    </w:rPr>
  </w:style>
  <w:style w:type="table" w:customStyle="1" w:styleId="TableGrid">
    <w:name w:val="TableGrid"/>
    <w:rsid w:val="0059155C"/>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Feňuš Marcel</dc:creator>
  <cp:keywords/>
  <dc:description/>
  <cp:lastModifiedBy>Feňuš Marcel</cp:lastModifiedBy>
  <cp:revision>1</cp:revision>
  <dcterms:created xsi:type="dcterms:W3CDTF">2026-04-02T10:08:00Z</dcterms:created>
  <dcterms:modified xsi:type="dcterms:W3CDTF">2026-04-02T10:13:00Z</dcterms:modified>
</cp:coreProperties>
</file>